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智能BOD测定仪 (无汞压差法)   TE-BOD(6G) 型</w:t>
      </w:r>
    </w:p>
    <w:p>
      <w:pPr>
        <w:pStyle w:val="2"/>
        <w:keepNext w:val="0"/>
        <w:keepLines w:val="0"/>
        <w:widowControl/>
        <w:suppressLineNumbers w:val="0"/>
      </w:pPr>
      <w:r>
        <w:t>TE-BOD(6G) 型采用国家标准,5日培养法,安全的无汞压差检测法,使用安全可靠等特点。</w:t>
      </w:r>
    </w:p>
    <w:p>
      <w:pPr>
        <w:pStyle w:val="2"/>
        <w:keepNext w:val="0"/>
        <w:keepLines w:val="0"/>
        <w:widowControl/>
        <w:suppressLineNumbers w:val="0"/>
      </w:pPr>
      <w:r>
        <w:t>6个单元独立显示测试位,每个单元测试位单独计时测试,每个测试位内置锂电池，检测途中断电不影响结果.每个测试位独立显示取样量、测定值、测定时间、上传数据与所有测定信息.</w:t>
      </w:r>
    </w:p>
    <w:p>
      <w:pPr>
        <w:pStyle w:val="2"/>
        <w:keepNext w:val="0"/>
        <w:keepLines w:val="0"/>
        <w:widowControl/>
        <w:suppressLineNumbers w:val="0"/>
      </w:pPr>
      <w:r>
        <w:t>FEATURES功能特点</w:t>
      </w:r>
    </w:p>
    <w:p>
      <w:pPr>
        <w:pStyle w:val="2"/>
        <w:keepNext w:val="0"/>
        <w:keepLines w:val="0"/>
        <w:widowControl/>
        <w:suppressLineNumbers w:val="0"/>
      </w:pPr>
      <w:r>
        <w:t>*直接显示每个通道BOD检测数据曲线;</w:t>
      </w:r>
      <w:r>
        <w:br w:type="textWrapping"/>
      </w:r>
      <w:r>
        <w:t>*采用7寸触摸彩色显示屏，每天自动打印BOD测量数值;</w:t>
      </w:r>
    </w:p>
    <w:p>
      <w:pPr>
        <w:pStyle w:val="2"/>
        <w:keepNext w:val="0"/>
        <w:keepLines w:val="0"/>
        <w:widowControl/>
        <w:suppressLineNumbers w:val="0"/>
      </w:pPr>
      <w:r>
        <w:t>*使用无汞压差检测法，测量水中BOD,安全可靠，操作简单;</w:t>
      </w:r>
    </w:p>
    <w:p>
      <w:pPr>
        <w:pStyle w:val="2"/>
        <w:keepNext w:val="0"/>
        <w:keepLines w:val="0"/>
        <w:widowControl/>
        <w:suppressLineNumbers w:val="0"/>
      </w:pPr>
      <w:r>
        <w:t>*控制系统:采用微处理器控制系统，自动完成测量过程，无需专人看管;</w:t>
      </w:r>
    </w:p>
    <w:p>
      <w:pPr>
        <w:pStyle w:val="2"/>
        <w:keepNext w:val="0"/>
        <w:keepLines w:val="0"/>
        <w:widowControl/>
        <w:suppressLineNumbers w:val="0"/>
      </w:pPr>
      <w:r>
        <w:t>*测量样品数量1-6,可任意选择单个样品开始时间;</w:t>
      </w:r>
    </w:p>
    <w:p>
      <w:pPr>
        <w:pStyle w:val="2"/>
        <w:keepNext w:val="0"/>
        <w:keepLines w:val="0"/>
        <w:widowControl/>
        <w:suppressLineNumbers w:val="0"/>
      </w:pPr>
      <w:r>
        <w:t>*配备内置锂电池供电，检测中途停电不影响结果;</w:t>
      </w:r>
    </w:p>
    <w:p>
      <w:pPr>
        <w:pStyle w:val="2"/>
        <w:keepNext w:val="0"/>
        <w:keepLines w:val="0"/>
        <w:widowControl/>
        <w:suppressLineNumbers w:val="0"/>
      </w:pPr>
      <w:r>
        <w:t>*存储空间大，可存储100万以上检测结果，可随时查看历史打印数据;</w:t>
      </w:r>
    </w:p>
    <w:p>
      <w:pPr>
        <w:pStyle w:val="2"/>
        <w:keepNext w:val="0"/>
        <w:keepLines w:val="0"/>
        <w:widowControl/>
        <w:suppressLineNumbers w:val="0"/>
      </w:pPr>
      <w:r>
        <w:t>*测量过程无需专人看管，不怕断电，全程智能化监控，具有支持连续、间隙式搅拌功能;</w:t>
      </w:r>
    </w:p>
    <w:p>
      <w:pPr>
        <w:pStyle w:val="2"/>
        <w:keepNext w:val="0"/>
        <w:keepLines w:val="0"/>
        <w:widowControl/>
        <w:suppressLineNumbers w:val="0"/>
      </w:pPr>
      <w:r>
        <w:t>*采用进口传感器，性能稳定，漂移少，测量准确。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测定精度：±8%</w:t>
      </w:r>
    </w:p>
    <w:p>
      <w:pPr>
        <w:pStyle w:val="2"/>
        <w:keepNext w:val="0"/>
        <w:keepLines w:val="0"/>
        <w:widowControl/>
        <w:suppressLineNumbers w:val="0"/>
      </w:pPr>
      <w:r>
        <w:t>存储数据：5天/7天数据</w:t>
      </w:r>
    </w:p>
    <w:p>
      <w:pPr>
        <w:pStyle w:val="2"/>
        <w:keepNext w:val="0"/>
        <w:keepLines w:val="0"/>
        <w:widowControl/>
        <w:suppressLineNumbers w:val="0"/>
      </w:pPr>
      <w:r>
        <w:t>测量周期：5天/7天可选</w:t>
      </w:r>
    </w:p>
    <w:p>
      <w:pPr>
        <w:pStyle w:val="2"/>
        <w:keepNext w:val="0"/>
        <w:keepLines w:val="0"/>
        <w:widowControl/>
        <w:suppressLineNumbers w:val="0"/>
      </w:pPr>
      <w:r>
        <w:t>培养瓶容积：580mL</w:t>
      </w:r>
    </w:p>
    <w:p>
      <w:pPr>
        <w:pStyle w:val="2"/>
        <w:keepNext w:val="0"/>
        <w:keepLines w:val="0"/>
        <w:widowControl/>
        <w:suppressLineNumbers w:val="0"/>
      </w:pPr>
      <w:r>
        <w:t>额定电压: AC220V±10%/50-60HZ</w:t>
      </w:r>
    </w:p>
    <w:p>
      <w:pPr>
        <w:pStyle w:val="2"/>
        <w:keepNext w:val="0"/>
        <w:keepLines w:val="0"/>
        <w:widowControl/>
        <w:suppressLineNumbers w:val="0"/>
      </w:pPr>
      <w:r>
        <w:t>测量记录:5分钟-3小时/次</w:t>
      </w:r>
    </w:p>
    <w:p>
      <w:pPr>
        <w:pStyle w:val="2"/>
        <w:keepNext w:val="0"/>
        <w:keepLines w:val="0"/>
        <w:widowControl/>
        <w:suppressLineNumbers w:val="0"/>
      </w:pPr>
      <w:r>
        <w:t>数据打印：测量当天数据,历史数据</w:t>
      </w:r>
    </w:p>
    <w:p>
      <w:pPr>
        <w:pStyle w:val="2"/>
        <w:keepNext w:val="0"/>
        <w:keepLines w:val="0"/>
        <w:widowControl/>
        <w:suppressLineNumbers w:val="0"/>
      </w:pPr>
      <w:r>
        <w:t>分辨率：0.01mg/L</w:t>
      </w:r>
      <w:r>
        <w:br w:type="textWrapping"/>
      </w:r>
      <w:r>
        <w:br w:type="textWrapping"/>
      </w:r>
      <w:r>
        <w:t>测量原理：无汞压差法</w:t>
      </w:r>
      <w:r>
        <w:br w:type="textWrapping"/>
      </w:r>
      <w:r>
        <w:br w:type="textWrapping"/>
      </w:r>
      <w:r>
        <w:t> 测定下限：2mg/L</w:t>
      </w:r>
    </w:p>
    <w:p>
      <w:pPr>
        <w:pStyle w:val="2"/>
        <w:keepNext w:val="0"/>
        <w:keepLines w:val="0"/>
        <w:widowControl/>
        <w:suppressLineNumbers w:val="0"/>
      </w:pPr>
      <w:r>
        <w:t> 额定功率: 20W</w:t>
      </w:r>
      <w:r>
        <w:br w:type="textWrapping"/>
      </w:r>
      <w:r>
        <w:br w:type="textWrapping"/>
      </w:r>
      <w:r>
        <w:t> 测量数量: 6组</w:t>
      </w:r>
    </w:p>
    <w:p>
      <w:pPr>
        <w:pStyle w:val="2"/>
        <w:keepNext w:val="0"/>
        <w:keepLines w:val="0"/>
        <w:widowControl/>
        <w:suppressLineNumbers w:val="0"/>
      </w:pPr>
      <w:r>
        <w:t> 培养温度：20±1℃</w:t>
      </w:r>
    </w:p>
    <w:p>
      <w:pPr>
        <w:pStyle w:val="2"/>
        <w:keepNext w:val="0"/>
        <w:keepLines w:val="0"/>
        <w:widowControl/>
        <w:suppressLineNumbers w:val="0"/>
      </w:pPr>
      <w:r>
        <w:t> 测定范围：   (0-4000) mg/L支持连续、间隙搅拌</w:t>
      </w:r>
    </w:p>
    <w:p>
      <w:pPr>
        <w:pStyle w:val="2"/>
        <w:keepNext w:val="0"/>
        <w:keepLines w:val="0"/>
        <w:widowControl/>
        <w:suppressLineNumbers w:val="0"/>
      </w:pPr>
      <w:r>
        <w:t> 搅拌模式：支持连续、间隙搅拌</w:t>
      </w:r>
      <w:r>
        <w:br w:type="textWrapping"/>
      </w:r>
      <w:r>
        <w:br w:type="textWrapping"/>
      </w:r>
      <w:r>
        <w:t>  数据传输：    2.4G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2019-08-15T02:14:01Z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